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37192">
      <w:pPr>
        <w:jc w:val="center"/>
        <w:rPr>
          <w:rFonts w:ascii="仿宋" w:hAnsi="仿宋" w:eastAsia="仿宋"/>
          <w:color w:val="000000"/>
          <w:sz w:val="36"/>
          <w:szCs w:val="36"/>
        </w:rPr>
      </w:pPr>
      <w:r>
        <w:rPr>
          <w:rStyle w:val="6"/>
          <w:rFonts w:hint="eastAsia" w:ascii="仿宋" w:hAnsi="仿宋" w:eastAsia="仿宋" w:cs="Tahoma"/>
          <w:color w:val="000000"/>
          <w:sz w:val="36"/>
          <w:szCs w:val="36"/>
        </w:rPr>
        <w:t>存档学位论文格式要求</w:t>
      </w:r>
    </w:p>
    <w:p w14:paraId="278F5074">
      <w:pPr>
        <w:ind w:firstLine="580" w:firstLineChars="200"/>
        <w:rPr>
          <w:rFonts w:ascii="仿宋" w:hAnsi="仿宋" w:eastAsia="仿宋"/>
          <w:b/>
          <w:bCs/>
          <w:color w:val="FF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存档论文电子版</w:t>
      </w:r>
      <w:r>
        <w:rPr>
          <w:rFonts w:hint="eastAsia" w:ascii="仿宋" w:hAnsi="仿宋" w:eastAsia="仿宋"/>
          <w:color w:val="000000"/>
          <w:sz w:val="29"/>
          <w:szCs w:val="29"/>
        </w:rPr>
        <w:t>用于上传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教育部学位中心、</w:t>
      </w:r>
      <w:r>
        <w:rPr>
          <w:rFonts w:hint="eastAsia" w:ascii="仿宋" w:hAnsi="仿宋" w:eastAsia="仿宋"/>
          <w:color w:val="000000"/>
          <w:sz w:val="29"/>
          <w:szCs w:val="29"/>
        </w:rPr>
        <w:t>国家图书馆、中国科学技术情报研究所（现中国科学技术信息研究所）</w:t>
      </w:r>
      <w:r>
        <w:rPr>
          <w:rFonts w:hint="eastAsia" w:ascii="仿宋" w:hAnsi="仿宋" w:eastAsia="仿宋"/>
          <w:color w:val="000000"/>
          <w:sz w:val="29"/>
          <w:szCs w:val="29"/>
          <w:lang w:eastAsia="zh-CN"/>
        </w:rPr>
        <w:t>、</w:t>
      </w:r>
      <w:r>
        <w:rPr>
          <w:rFonts w:hint="eastAsia" w:ascii="仿宋" w:hAnsi="仿宋" w:eastAsia="仿宋"/>
          <w:color w:val="000000"/>
          <w:sz w:val="29"/>
          <w:szCs w:val="29"/>
        </w:rPr>
        <w:t>中国社会科学院情报研究所（现中国社会科学院图书馆）、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校图书馆、校档案馆、</w:t>
      </w:r>
      <w:r>
        <w:rPr>
          <w:rFonts w:hint="eastAsia" w:ascii="仿宋" w:hAnsi="仿宋" w:eastAsia="仿宋"/>
          <w:color w:val="000000"/>
          <w:sz w:val="29"/>
          <w:szCs w:val="29"/>
        </w:rPr>
        <w:t>中国知网、万方等数据库，</w:t>
      </w:r>
      <w:r>
        <w:rPr>
          <w:rFonts w:hint="eastAsia" w:ascii="仿宋" w:hAnsi="仿宋" w:eastAsia="仿宋"/>
          <w:b/>
          <w:bCs/>
          <w:color w:val="FF0000"/>
          <w:sz w:val="29"/>
          <w:szCs w:val="29"/>
        </w:rPr>
        <w:t>内容、格式等应与存档纸质版论文保持一致。</w:t>
      </w:r>
    </w:p>
    <w:p w14:paraId="67CCC68A">
      <w:pPr>
        <w:ind w:firstLine="580" w:firstLineChars="200"/>
        <w:rPr>
          <w:rFonts w:hint="eastAsia" w:ascii="仿宋" w:hAnsi="仿宋" w:eastAsia="仿宋"/>
          <w:color w:val="000000"/>
          <w:sz w:val="29"/>
          <w:szCs w:val="29"/>
          <w:lang w:eastAsia="zh-CN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留学生用英文撰写的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硕士</w:t>
      </w:r>
      <w:r>
        <w:rPr>
          <w:rFonts w:hint="eastAsia" w:ascii="仿宋" w:hAnsi="仿宋" w:eastAsia="仿宋"/>
          <w:color w:val="000000"/>
          <w:sz w:val="29"/>
          <w:szCs w:val="29"/>
        </w:rPr>
        <w:t>学位论文，应有不少于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3</w:t>
      </w:r>
      <w:r>
        <w:rPr>
          <w:rFonts w:ascii="仿宋" w:hAnsi="仿宋" w:eastAsia="仿宋"/>
          <w:color w:val="000000"/>
          <w:sz w:val="29"/>
          <w:szCs w:val="29"/>
        </w:rPr>
        <w:t>000字的详细中文摘要</w:t>
      </w:r>
      <w:r>
        <w:rPr>
          <w:rFonts w:hint="eastAsia" w:ascii="仿宋" w:hAnsi="仿宋" w:eastAsia="仿宋"/>
          <w:color w:val="000000"/>
          <w:sz w:val="29"/>
          <w:szCs w:val="29"/>
          <w:lang w:eastAsia="zh-CN"/>
        </w:rPr>
        <w:t>；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博士</w:t>
      </w:r>
      <w:r>
        <w:rPr>
          <w:rFonts w:hint="eastAsia" w:ascii="仿宋" w:hAnsi="仿宋" w:eastAsia="仿宋"/>
          <w:color w:val="000000"/>
          <w:sz w:val="29"/>
          <w:szCs w:val="29"/>
        </w:rPr>
        <w:t>学位论文，应有不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9"/>
          <w:szCs w:val="29"/>
        </w:rPr>
        <w:t>少于</w:t>
      </w:r>
      <w:r>
        <w:rPr>
          <w:rFonts w:ascii="仿宋" w:hAnsi="仿宋" w:eastAsia="仿宋"/>
          <w:color w:val="000000"/>
          <w:sz w:val="29"/>
          <w:szCs w:val="29"/>
        </w:rPr>
        <w:t>6000字的详细中文摘要</w:t>
      </w:r>
      <w:r>
        <w:rPr>
          <w:rFonts w:hint="eastAsia" w:ascii="仿宋" w:hAnsi="仿宋" w:eastAsia="仿宋"/>
          <w:color w:val="000000"/>
          <w:sz w:val="29"/>
          <w:szCs w:val="29"/>
          <w:lang w:eastAsia="zh-CN"/>
        </w:rPr>
        <w:t>。</w:t>
      </w:r>
    </w:p>
    <w:p w14:paraId="124EE1D1">
      <w:pPr>
        <w:ind w:firstLine="580" w:firstLineChars="200"/>
        <w:rPr>
          <w:rFonts w:hint="eastAsia" w:ascii="仿宋" w:hAnsi="仿宋" w:eastAsia="仿宋"/>
          <w:color w:val="000000"/>
          <w:sz w:val="29"/>
          <w:szCs w:val="29"/>
        </w:rPr>
      </w:pPr>
    </w:p>
    <w:p w14:paraId="739BCB7F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15"/>
    <w:rsid w:val="00047B1C"/>
    <w:rsid w:val="00295F86"/>
    <w:rsid w:val="006E3CAD"/>
    <w:rsid w:val="00B27273"/>
    <w:rsid w:val="00BC4005"/>
    <w:rsid w:val="00BF061A"/>
    <w:rsid w:val="00D92FE8"/>
    <w:rsid w:val="00DA7315"/>
    <w:rsid w:val="16F950A3"/>
    <w:rsid w:val="25753388"/>
    <w:rsid w:val="48323B3C"/>
    <w:rsid w:val="6AE8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154</Characters>
  <Lines>2</Lines>
  <Paragraphs>1</Paragraphs>
  <TotalTime>3</TotalTime>
  <ScaleCrop>false</ScaleCrop>
  <LinksUpToDate>false</LinksUpToDate>
  <CharactersWithSpaces>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2022-09-06T05:13:00Z</dcterms:created>
  <dc:creator>段志英</dc:creator>
  <cp:lastModifiedBy>张婷婷</cp:lastModifiedBy>
  <dcterms:modified xsi:type="dcterms:W3CDTF">2026-03-05T03:49:48Z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eyJoZGlkIjoiMDk2NmIxODFkMzc4MDUzNzNiY2EyYTU0YzhiZTk4YzEiLCJ1c2VySWQiOiIxNjIxNzIwMDMzIn0=</vt:lpwstr>
  </property>
  <property fmtid="{D5CDD505-2E9C-101B-9397-08002B2CF9AE}" pid="3" name="KSOProductBuildVer">
    <vt:lpwstr>2052-12.1.0.23542</vt:lpwstr>
  </property>
  <property fmtid="{D5CDD505-2E9C-101B-9397-08002B2CF9AE}" pid="4" name="ICV">
    <vt:lpwstr>2B23495C963B4FB3BE41011F9293FD21_12</vt:lpwstr>
  </property>
</Properties>
</file>